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/>
          <w:b/>
          <w:bCs/>
          <w:sz w:val="32"/>
          <w:szCs w:val="30"/>
        </w:rPr>
      </w:pPr>
      <w:r>
        <w:rPr>
          <w:rFonts w:hint="eastAsia" w:ascii="黑体" w:eastAsia="黑体"/>
          <w:sz w:val="24"/>
        </w:rPr>
        <w:t>附件3：</w:t>
      </w:r>
    </w:p>
    <w:p>
      <w:pPr>
        <w:spacing w:after="160" w:afterLines="50" w:line="500" w:lineRule="exact"/>
        <w:jc w:val="center"/>
        <w:rPr>
          <w:rFonts w:ascii="方正大标宋简体" w:hAnsi="宋体" w:eastAsia="方正大标宋简体"/>
          <w:b/>
          <w:bCs/>
          <w:sz w:val="44"/>
          <w:szCs w:val="44"/>
        </w:rPr>
      </w:pPr>
      <w:bookmarkStart w:id="0" w:name="_GoBack"/>
      <w:r>
        <w:rPr>
          <w:rFonts w:hint="eastAsia" w:ascii="方正大标宋简体" w:hAnsi="宋体" w:eastAsia="方正大标宋简体"/>
          <w:b/>
          <w:bCs/>
          <w:sz w:val="44"/>
          <w:szCs w:val="44"/>
        </w:rPr>
        <w:t>2020年常州市职业学校自主招生推荐汇总表</w:t>
      </w:r>
    </w:p>
    <w:bookmarkEnd w:id="0"/>
    <w:p>
      <w:pPr>
        <w:widowControl/>
        <w:spacing w:line="460" w:lineRule="exact"/>
        <w:jc w:val="left"/>
        <w:rPr>
          <w:rFonts w:ascii="方正大标宋简体" w:hAnsi="宋体" w:eastAsia="方正大标宋简体"/>
          <w:b/>
          <w:bCs/>
          <w:sz w:val="28"/>
          <w:szCs w:val="28"/>
        </w:rPr>
      </w:pPr>
      <w:r>
        <w:rPr>
          <w:rFonts w:hint="eastAsia" w:ascii="方正大标宋简体" w:hAnsi="宋体" w:eastAsia="方正大标宋简体"/>
          <w:b/>
          <w:bCs/>
          <w:sz w:val="28"/>
          <w:szCs w:val="28"/>
        </w:rPr>
        <w:t>报考学校：</w:t>
      </w:r>
    </w:p>
    <w:p>
      <w:pPr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经公示，我校决定推荐以下学生参加贵校20</w:t>
      </w:r>
      <w:r>
        <w:rPr>
          <w:rFonts w:hint="eastAsia" w:ascii="宋体" w:hAnsi="宋体"/>
          <w:sz w:val="24"/>
          <w:lang w:val="en-US" w:eastAsia="zh-CN"/>
        </w:rPr>
        <w:t>20</w:t>
      </w:r>
      <w:r>
        <w:rPr>
          <w:rFonts w:hint="eastAsia" w:ascii="宋体" w:hAnsi="宋体"/>
          <w:sz w:val="24"/>
        </w:rPr>
        <w:t>年常州市职业学校自主招生选拔。具体名单如下：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9"/>
        <w:gridCol w:w="1417"/>
        <w:gridCol w:w="851"/>
        <w:gridCol w:w="2977"/>
        <w:gridCol w:w="2693"/>
        <w:gridCol w:w="1417"/>
        <w:gridCol w:w="1560"/>
        <w:gridCol w:w="1134"/>
        <w:gridCol w:w="16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39" w:type="dxa"/>
            <w:vMerge w:val="restart"/>
            <w:noWrap w:val="0"/>
            <w:vAlign w:val="center"/>
          </w:tcPr>
          <w:p>
            <w:pPr>
              <w:jc w:val="center"/>
              <w:rPr>
                <w:rFonts w:ascii="宋体" w:hAnsi="宋体" w:cs="Arial Unicode MS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</w:rPr>
              <w:t>序号</w:t>
            </w:r>
          </w:p>
        </w:tc>
        <w:tc>
          <w:tcPr>
            <w:tcW w:w="1417" w:type="dxa"/>
            <w:vMerge w:val="restart"/>
            <w:noWrap w:val="0"/>
            <w:vAlign w:val="center"/>
          </w:tcPr>
          <w:p>
            <w:pPr>
              <w:jc w:val="center"/>
              <w:rPr>
                <w:rFonts w:ascii="宋体" w:hAnsi="宋体" w:cs="Arial Unicode MS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</w:rPr>
              <w:t>姓名</w:t>
            </w:r>
          </w:p>
        </w:tc>
        <w:tc>
          <w:tcPr>
            <w:tcW w:w="851" w:type="dxa"/>
            <w:vMerge w:val="restart"/>
            <w:noWrap w:val="0"/>
            <w:vAlign w:val="center"/>
          </w:tcPr>
          <w:p>
            <w:pPr>
              <w:jc w:val="center"/>
              <w:rPr>
                <w:rFonts w:ascii="宋体" w:hAnsi="宋体" w:cs="Arial Unicode MS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</w:rPr>
              <w:t>性别</w:t>
            </w:r>
          </w:p>
        </w:tc>
        <w:tc>
          <w:tcPr>
            <w:tcW w:w="2977" w:type="dxa"/>
            <w:vMerge w:val="restart"/>
            <w:noWrap w:val="0"/>
            <w:vAlign w:val="center"/>
          </w:tcPr>
          <w:p>
            <w:pPr>
              <w:jc w:val="center"/>
              <w:rPr>
                <w:rFonts w:ascii="宋体" w:hAnsi="宋体" w:cs="Arial Unicode MS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</w:rPr>
              <w:t>推荐专业</w:t>
            </w:r>
          </w:p>
        </w:tc>
        <w:tc>
          <w:tcPr>
            <w:tcW w:w="2693" w:type="dxa"/>
            <w:vMerge w:val="restart"/>
            <w:noWrap w:val="0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hint="eastAsia" w:ascii="宋体" w:hAnsi="宋体"/>
                <w:b/>
                <w:bCs/>
              </w:rPr>
              <w:t>推荐类别</w:t>
            </w:r>
          </w:p>
        </w:tc>
        <w:tc>
          <w:tcPr>
            <w:tcW w:w="2977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hint="eastAsia" w:ascii="宋体" w:hAnsi="宋体"/>
                <w:b/>
                <w:bCs/>
              </w:rPr>
              <w:t>年级排名</w:t>
            </w:r>
          </w:p>
        </w:tc>
        <w:tc>
          <w:tcPr>
            <w:tcW w:w="1134" w:type="dxa"/>
            <w:vMerge w:val="restart"/>
            <w:noWrap w:val="0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hint="eastAsia" w:ascii="宋体" w:hAnsi="宋体"/>
                <w:b/>
                <w:bCs/>
              </w:rPr>
              <w:t>结束新课考试成绩</w:t>
            </w:r>
          </w:p>
        </w:tc>
        <w:tc>
          <w:tcPr>
            <w:tcW w:w="1635" w:type="dxa"/>
            <w:vMerge w:val="restart"/>
            <w:noWrap w:val="0"/>
            <w:vAlign w:val="center"/>
          </w:tcPr>
          <w:p>
            <w:pPr>
              <w:jc w:val="center"/>
              <w:rPr>
                <w:rFonts w:ascii="宋体" w:hAnsi="宋体" w:cs="Arial Unicode MS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</w:rPr>
              <w:t>备</w:t>
            </w:r>
            <w:r>
              <w:rPr>
                <w:rFonts w:ascii="宋体" w:hAnsi="宋体"/>
                <w:b/>
                <w:bCs/>
              </w:rPr>
              <w:t xml:space="preserve">  </w:t>
            </w:r>
            <w:r>
              <w:rPr>
                <w:rFonts w:hint="eastAsia" w:ascii="宋体" w:hAnsi="宋体"/>
                <w:b/>
                <w:bCs/>
              </w:rPr>
              <w:t>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839" w:type="dxa"/>
            <w:vMerge w:val="continue"/>
            <w:noWrap w:val="0"/>
            <w:vAlign w:val="top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417" w:type="dxa"/>
            <w:vMerge w:val="continue"/>
            <w:noWrap w:val="0"/>
            <w:vAlign w:val="top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851" w:type="dxa"/>
            <w:vMerge w:val="continue"/>
            <w:noWrap w:val="0"/>
            <w:vAlign w:val="top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2977" w:type="dxa"/>
            <w:vMerge w:val="continue"/>
            <w:noWrap w:val="0"/>
            <w:vAlign w:val="top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2693" w:type="dxa"/>
            <w:vMerge w:val="continue"/>
            <w:noWrap w:val="0"/>
            <w:vAlign w:val="top"/>
          </w:tcPr>
          <w:p>
            <w:pPr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1417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hint="eastAsia" w:ascii="宋体" w:hAnsi="宋体"/>
                <w:b/>
                <w:bCs/>
              </w:rPr>
              <w:t>八年级(下)</w:t>
            </w:r>
          </w:p>
        </w:tc>
        <w:tc>
          <w:tcPr>
            <w:tcW w:w="156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hint="eastAsia" w:ascii="宋体" w:hAnsi="宋体"/>
                <w:b/>
                <w:bCs/>
              </w:rPr>
              <w:t>九年级(上)</w:t>
            </w:r>
          </w:p>
        </w:tc>
        <w:tc>
          <w:tcPr>
            <w:tcW w:w="1134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1635" w:type="dxa"/>
            <w:vMerge w:val="continue"/>
            <w:noWrap w:val="0"/>
            <w:vAlign w:val="top"/>
          </w:tcPr>
          <w:p>
            <w:pPr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839" w:type="dxa"/>
            <w:noWrap w:val="0"/>
            <w:vAlign w:val="top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</w:t>
            </w:r>
          </w:p>
        </w:tc>
        <w:tc>
          <w:tcPr>
            <w:tcW w:w="1417" w:type="dxa"/>
            <w:noWrap w:val="0"/>
            <w:vAlign w:val="top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851" w:type="dxa"/>
            <w:noWrap w:val="0"/>
            <w:vAlign w:val="top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2977" w:type="dxa"/>
            <w:noWrap w:val="0"/>
            <w:vAlign w:val="top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2693" w:type="dxa"/>
            <w:noWrap w:val="0"/>
            <w:vAlign w:val="top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417" w:type="dxa"/>
            <w:noWrap w:val="0"/>
            <w:vAlign w:val="top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560" w:type="dxa"/>
            <w:noWrap w:val="0"/>
            <w:vAlign w:val="top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134" w:type="dxa"/>
            <w:noWrap w:val="0"/>
            <w:vAlign w:val="top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635" w:type="dxa"/>
            <w:noWrap w:val="0"/>
            <w:vAlign w:val="top"/>
          </w:tcPr>
          <w:p>
            <w:pPr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839" w:type="dxa"/>
            <w:noWrap w:val="0"/>
            <w:vAlign w:val="top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</w:t>
            </w:r>
          </w:p>
        </w:tc>
        <w:tc>
          <w:tcPr>
            <w:tcW w:w="1417" w:type="dxa"/>
            <w:noWrap w:val="0"/>
            <w:vAlign w:val="top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851" w:type="dxa"/>
            <w:noWrap w:val="0"/>
            <w:vAlign w:val="top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2977" w:type="dxa"/>
            <w:noWrap w:val="0"/>
            <w:vAlign w:val="top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2693" w:type="dxa"/>
            <w:noWrap w:val="0"/>
            <w:vAlign w:val="top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417" w:type="dxa"/>
            <w:noWrap w:val="0"/>
            <w:vAlign w:val="top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560" w:type="dxa"/>
            <w:noWrap w:val="0"/>
            <w:vAlign w:val="top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134" w:type="dxa"/>
            <w:noWrap w:val="0"/>
            <w:vAlign w:val="top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635" w:type="dxa"/>
            <w:noWrap w:val="0"/>
            <w:vAlign w:val="top"/>
          </w:tcPr>
          <w:p>
            <w:pPr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839" w:type="dxa"/>
            <w:noWrap w:val="0"/>
            <w:vAlign w:val="top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3</w:t>
            </w:r>
          </w:p>
        </w:tc>
        <w:tc>
          <w:tcPr>
            <w:tcW w:w="1417" w:type="dxa"/>
            <w:noWrap w:val="0"/>
            <w:vAlign w:val="top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851" w:type="dxa"/>
            <w:noWrap w:val="0"/>
            <w:vAlign w:val="top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2977" w:type="dxa"/>
            <w:noWrap w:val="0"/>
            <w:vAlign w:val="top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2693" w:type="dxa"/>
            <w:noWrap w:val="0"/>
            <w:vAlign w:val="top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417" w:type="dxa"/>
            <w:noWrap w:val="0"/>
            <w:vAlign w:val="top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560" w:type="dxa"/>
            <w:noWrap w:val="0"/>
            <w:vAlign w:val="top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134" w:type="dxa"/>
            <w:noWrap w:val="0"/>
            <w:vAlign w:val="top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635" w:type="dxa"/>
            <w:noWrap w:val="0"/>
            <w:vAlign w:val="top"/>
          </w:tcPr>
          <w:p>
            <w:pPr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839" w:type="dxa"/>
            <w:noWrap w:val="0"/>
            <w:vAlign w:val="top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4</w:t>
            </w:r>
          </w:p>
        </w:tc>
        <w:tc>
          <w:tcPr>
            <w:tcW w:w="1417" w:type="dxa"/>
            <w:noWrap w:val="0"/>
            <w:vAlign w:val="top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851" w:type="dxa"/>
            <w:noWrap w:val="0"/>
            <w:vAlign w:val="top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2977" w:type="dxa"/>
            <w:noWrap w:val="0"/>
            <w:vAlign w:val="top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2693" w:type="dxa"/>
            <w:noWrap w:val="0"/>
            <w:vAlign w:val="top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417" w:type="dxa"/>
            <w:noWrap w:val="0"/>
            <w:vAlign w:val="top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560" w:type="dxa"/>
            <w:noWrap w:val="0"/>
            <w:vAlign w:val="top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134" w:type="dxa"/>
            <w:noWrap w:val="0"/>
            <w:vAlign w:val="top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635" w:type="dxa"/>
            <w:noWrap w:val="0"/>
            <w:vAlign w:val="top"/>
          </w:tcPr>
          <w:p>
            <w:pPr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839" w:type="dxa"/>
            <w:noWrap w:val="0"/>
            <w:vAlign w:val="top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5</w:t>
            </w:r>
          </w:p>
        </w:tc>
        <w:tc>
          <w:tcPr>
            <w:tcW w:w="1417" w:type="dxa"/>
            <w:noWrap w:val="0"/>
            <w:vAlign w:val="top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851" w:type="dxa"/>
            <w:noWrap w:val="0"/>
            <w:vAlign w:val="top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2977" w:type="dxa"/>
            <w:noWrap w:val="0"/>
            <w:vAlign w:val="top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2693" w:type="dxa"/>
            <w:noWrap w:val="0"/>
            <w:vAlign w:val="top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417" w:type="dxa"/>
            <w:noWrap w:val="0"/>
            <w:vAlign w:val="top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560" w:type="dxa"/>
            <w:noWrap w:val="0"/>
            <w:vAlign w:val="top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134" w:type="dxa"/>
            <w:noWrap w:val="0"/>
            <w:vAlign w:val="top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635" w:type="dxa"/>
            <w:noWrap w:val="0"/>
            <w:vAlign w:val="top"/>
          </w:tcPr>
          <w:p>
            <w:pPr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839" w:type="dxa"/>
            <w:noWrap w:val="0"/>
            <w:vAlign w:val="top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6</w:t>
            </w:r>
          </w:p>
        </w:tc>
        <w:tc>
          <w:tcPr>
            <w:tcW w:w="1417" w:type="dxa"/>
            <w:noWrap w:val="0"/>
            <w:vAlign w:val="top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851" w:type="dxa"/>
            <w:noWrap w:val="0"/>
            <w:vAlign w:val="top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2977" w:type="dxa"/>
            <w:noWrap w:val="0"/>
            <w:vAlign w:val="top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2693" w:type="dxa"/>
            <w:noWrap w:val="0"/>
            <w:vAlign w:val="top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417" w:type="dxa"/>
            <w:noWrap w:val="0"/>
            <w:vAlign w:val="top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560" w:type="dxa"/>
            <w:noWrap w:val="0"/>
            <w:vAlign w:val="top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134" w:type="dxa"/>
            <w:noWrap w:val="0"/>
            <w:vAlign w:val="top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635" w:type="dxa"/>
            <w:noWrap w:val="0"/>
            <w:vAlign w:val="top"/>
          </w:tcPr>
          <w:p>
            <w:pPr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839" w:type="dxa"/>
            <w:noWrap w:val="0"/>
            <w:vAlign w:val="top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7</w:t>
            </w:r>
          </w:p>
        </w:tc>
        <w:tc>
          <w:tcPr>
            <w:tcW w:w="1417" w:type="dxa"/>
            <w:noWrap w:val="0"/>
            <w:vAlign w:val="top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851" w:type="dxa"/>
            <w:noWrap w:val="0"/>
            <w:vAlign w:val="top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2977" w:type="dxa"/>
            <w:noWrap w:val="0"/>
            <w:vAlign w:val="top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2693" w:type="dxa"/>
            <w:noWrap w:val="0"/>
            <w:vAlign w:val="top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417" w:type="dxa"/>
            <w:noWrap w:val="0"/>
            <w:vAlign w:val="top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560" w:type="dxa"/>
            <w:noWrap w:val="0"/>
            <w:vAlign w:val="top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134" w:type="dxa"/>
            <w:noWrap w:val="0"/>
            <w:vAlign w:val="top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635" w:type="dxa"/>
            <w:noWrap w:val="0"/>
            <w:vAlign w:val="top"/>
          </w:tcPr>
          <w:p>
            <w:pPr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839" w:type="dxa"/>
            <w:noWrap w:val="0"/>
            <w:vAlign w:val="top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8</w:t>
            </w:r>
          </w:p>
        </w:tc>
        <w:tc>
          <w:tcPr>
            <w:tcW w:w="1417" w:type="dxa"/>
            <w:noWrap w:val="0"/>
            <w:vAlign w:val="top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851" w:type="dxa"/>
            <w:noWrap w:val="0"/>
            <w:vAlign w:val="top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2977" w:type="dxa"/>
            <w:noWrap w:val="0"/>
            <w:vAlign w:val="top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2693" w:type="dxa"/>
            <w:noWrap w:val="0"/>
            <w:vAlign w:val="top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417" w:type="dxa"/>
            <w:noWrap w:val="0"/>
            <w:vAlign w:val="top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560" w:type="dxa"/>
            <w:noWrap w:val="0"/>
            <w:vAlign w:val="top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134" w:type="dxa"/>
            <w:noWrap w:val="0"/>
            <w:vAlign w:val="top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635" w:type="dxa"/>
            <w:noWrap w:val="0"/>
            <w:vAlign w:val="top"/>
          </w:tcPr>
          <w:p>
            <w:pPr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839" w:type="dxa"/>
            <w:noWrap w:val="0"/>
            <w:vAlign w:val="top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9</w:t>
            </w:r>
          </w:p>
        </w:tc>
        <w:tc>
          <w:tcPr>
            <w:tcW w:w="1417" w:type="dxa"/>
            <w:noWrap w:val="0"/>
            <w:vAlign w:val="top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851" w:type="dxa"/>
            <w:noWrap w:val="0"/>
            <w:vAlign w:val="top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2977" w:type="dxa"/>
            <w:noWrap w:val="0"/>
            <w:vAlign w:val="top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2693" w:type="dxa"/>
            <w:noWrap w:val="0"/>
            <w:vAlign w:val="top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417" w:type="dxa"/>
            <w:noWrap w:val="0"/>
            <w:vAlign w:val="top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560" w:type="dxa"/>
            <w:noWrap w:val="0"/>
            <w:vAlign w:val="top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134" w:type="dxa"/>
            <w:noWrap w:val="0"/>
            <w:vAlign w:val="top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635" w:type="dxa"/>
            <w:noWrap w:val="0"/>
            <w:vAlign w:val="top"/>
          </w:tcPr>
          <w:p>
            <w:pPr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839" w:type="dxa"/>
            <w:noWrap w:val="0"/>
            <w:vAlign w:val="top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10</w:t>
            </w:r>
          </w:p>
        </w:tc>
        <w:tc>
          <w:tcPr>
            <w:tcW w:w="1417" w:type="dxa"/>
            <w:noWrap w:val="0"/>
            <w:vAlign w:val="top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851" w:type="dxa"/>
            <w:noWrap w:val="0"/>
            <w:vAlign w:val="top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2977" w:type="dxa"/>
            <w:noWrap w:val="0"/>
            <w:vAlign w:val="top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2693" w:type="dxa"/>
            <w:noWrap w:val="0"/>
            <w:vAlign w:val="top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417" w:type="dxa"/>
            <w:noWrap w:val="0"/>
            <w:vAlign w:val="top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560" w:type="dxa"/>
            <w:noWrap w:val="0"/>
            <w:vAlign w:val="top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134" w:type="dxa"/>
            <w:noWrap w:val="0"/>
            <w:vAlign w:val="top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635" w:type="dxa"/>
            <w:noWrap w:val="0"/>
            <w:vAlign w:val="top"/>
          </w:tcPr>
          <w:p>
            <w:pPr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839" w:type="dxa"/>
            <w:noWrap w:val="0"/>
            <w:vAlign w:val="top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11</w:t>
            </w:r>
          </w:p>
        </w:tc>
        <w:tc>
          <w:tcPr>
            <w:tcW w:w="1417" w:type="dxa"/>
            <w:noWrap w:val="0"/>
            <w:vAlign w:val="top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851" w:type="dxa"/>
            <w:noWrap w:val="0"/>
            <w:vAlign w:val="top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2977" w:type="dxa"/>
            <w:noWrap w:val="0"/>
            <w:vAlign w:val="top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2693" w:type="dxa"/>
            <w:noWrap w:val="0"/>
            <w:vAlign w:val="top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417" w:type="dxa"/>
            <w:noWrap w:val="0"/>
            <w:vAlign w:val="top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560" w:type="dxa"/>
            <w:noWrap w:val="0"/>
            <w:vAlign w:val="top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134" w:type="dxa"/>
            <w:noWrap w:val="0"/>
            <w:vAlign w:val="top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635" w:type="dxa"/>
            <w:noWrap w:val="0"/>
            <w:vAlign w:val="top"/>
          </w:tcPr>
          <w:p>
            <w:pPr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839" w:type="dxa"/>
            <w:noWrap w:val="0"/>
            <w:vAlign w:val="top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12</w:t>
            </w:r>
          </w:p>
        </w:tc>
        <w:tc>
          <w:tcPr>
            <w:tcW w:w="1417" w:type="dxa"/>
            <w:noWrap w:val="0"/>
            <w:vAlign w:val="top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851" w:type="dxa"/>
            <w:noWrap w:val="0"/>
            <w:vAlign w:val="top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2977" w:type="dxa"/>
            <w:noWrap w:val="0"/>
            <w:vAlign w:val="top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2693" w:type="dxa"/>
            <w:noWrap w:val="0"/>
            <w:vAlign w:val="top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417" w:type="dxa"/>
            <w:noWrap w:val="0"/>
            <w:vAlign w:val="top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560" w:type="dxa"/>
            <w:noWrap w:val="0"/>
            <w:vAlign w:val="top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134" w:type="dxa"/>
            <w:noWrap w:val="0"/>
            <w:vAlign w:val="top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635" w:type="dxa"/>
            <w:noWrap w:val="0"/>
            <w:vAlign w:val="top"/>
          </w:tcPr>
          <w:p>
            <w:pPr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839" w:type="dxa"/>
            <w:noWrap w:val="0"/>
            <w:vAlign w:val="top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13</w:t>
            </w:r>
          </w:p>
        </w:tc>
        <w:tc>
          <w:tcPr>
            <w:tcW w:w="1417" w:type="dxa"/>
            <w:noWrap w:val="0"/>
            <w:vAlign w:val="top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851" w:type="dxa"/>
            <w:noWrap w:val="0"/>
            <w:vAlign w:val="top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2977" w:type="dxa"/>
            <w:noWrap w:val="0"/>
            <w:vAlign w:val="top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2693" w:type="dxa"/>
            <w:noWrap w:val="0"/>
            <w:vAlign w:val="top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417" w:type="dxa"/>
            <w:noWrap w:val="0"/>
            <w:vAlign w:val="top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560" w:type="dxa"/>
            <w:noWrap w:val="0"/>
            <w:vAlign w:val="top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134" w:type="dxa"/>
            <w:noWrap w:val="0"/>
            <w:vAlign w:val="top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635" w:type="dxa"/>
            <w:noWrap w:val="0"/>
            <w:vAlign w:val="top"/>
          </w:tcPr>
          <w:p>
            <w:pPr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839" w:type="dxa"/>
            <w:noWrap w:val="0"/>
            <w:vAlign w:val="top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14</w:t>
            </w:r>
          </w:p>
        </w:tc>
        <w:tc>
          <w:tcPr>
            <w:tcW w:w="1417" w:type="dxa"/>
            <w:noWrap w:val="0"/>
            <w:vAlign w:val="top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851" w:type="dxa"/>
            <w:noWrap w:val="0"/>
            <w:vAlign w:val="top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2977" w:type="dxa"/>
            <w:noWrap w:val="0"/>
            <w:vAlign w:val="top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2693" w:type="dxa"/>
            <w:noWrap w:val="0"/>
            <w:vAlign w:val="top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417" w:type="dxa"/>
            <w:noWrap w:val="0"/>
            <w:vAlign w:val="top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560" w:type="dxa"/>
            <w:noWrap w:val="0"/>
            <w:vAlign w:val="top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134" w:type="dxa"/>
            <w:noWrap w:val="0"/>
            <w:vAlign w:val="top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635" w:type="dxa"/>
            <w:noWrap w:val="0"/>
            <w:vAlign w:val="top"/>
          </w:tcPr>
          <w:p>
            <w:pPr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839" w:type="dxa"/>
            <w:noWrap w:val="0"/>
            <w:vAlign w:val="top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15</w:t>
            </w:r>
          </w:p>
        </w:tc>
        <w:tc>
          <w:tcPr>
            <w:tcW w:w="1417" w:type="dxa"/>
            <w:noWrap w:val="0"/>
            <w:vAlign w:val="top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851" w:type="dxa"/>
            <w:noWrap w:val="0"/>
            <w:vAlign w:val="top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2977" w:type="dxa"/>
            <w:noWrap w:val="0"/>
            <w:vAlign w:val="top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2693" w:type="dxa"/>
            <w:noWrap w:val="0"/>
            <w:vAlign w:val="top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417" w:type="dxa"/>
            <w:noWrap w:val="0"/>
            <w:vAlign w:val="top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560" w:type="dxa"/>
            <w:noWrap w:val="0"/>
            <w:vAlign w:val="top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134" w:type="dxa"/>
            <w:noWrap w:val="0"/>
            <w:vAlign w:val="top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635" w:type="dxa"/>
            <w:noWrap w:val="0"/>
            <w:vAlign w:val="top"/>
          </w:tcPr>
          <w:p>
            <w:pPr>
              <w:jc w:val="center"/>
              <w:rPr>
                <w:rFonts w:ascii="宋体" w:hAnsi="宋体"/>
              </w:rPr>
            </w:pPr>
          </w:p>
        </w:tc>
      </w:tr>
    </w:tbl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注：推荐类别指“校长推荐”、“学校推荐”或“学生自荐”。</w:t>
      </w:r>
    </w:p>
    <w:p>
      <w:pPr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个别招生学校专业的特殊要求在备注里注明。</w:t>
      </w:r>
    </w:p>
    <w:p>
      <w:pPr>
        <w:ind w:firstLine="2100" w:firstLineChars="1000"/>
        <w:rPr>
          <w:rFonts w:ascii="宋体" w:hAnsi="宋体"/>
          <w:sz w:val="24"/>
        </w:rPr>
      </w:pPr>
      <w:r>
        <w:rPr>
          <w:rFonts w:hint="eastAsia" w:ascii="宋体" w:hAnsi="宋体"/>
        </w:rPr>
        <w:t xml:space="preserve">                                                         </w:t>
      </w:r>
      <w:r>
        <w:rPr>
          <w:rFonts w:hint="eastAsia" w:ascii="宋体" w:hAnsi="宋体"/>
          <w:sz w:val="24"/>
        </w:rPr>
        <w:t>推荐初中学校：__________________（盖章）</w:t>
      </w:r>
    </w:p>
    <w:p>
      <w:pPr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                                                                      年     月      日</w:t>
      </w:r>
    </w:p>
    <w:sectPr>
      <w:pgSz w:w="16838" w:h="11906" w:orient="landscape"/>
      <w:pgMar w:top="1800" w:right="1440" w:bottom="68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大标宋简体">
    <w:altName w:val="Arial Unicode MS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E7D3F85"/>
    <w:rsid w:val="0E7D3F8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2020-05-07T06:49:00Z</dcterms:created>
  <dc:creator>Administrator</dc:creator>
  <cp:lastModifiedBy>Administrator</cp:lastModifiedBy>
  <dcterms:modified xsi:type="dcterms:W3CDTF">2020-05-07T06:51:24Z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